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附表2：</w:t>
      </w:r>
    </w:p>
    <w:p>
      <w:pPr>
        <w:jc w:val="center"/>
        <w:rPr>
          <w:rFonts w:ascii="黑体" w:hAnsi="黑体" w:eastAsia="黑体"/>
          <w:b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z w:val="36"/>
          <w:szCs w:val="36"/>
        </w:rPr>
        <w:t>北京大学离退休工作先进个人申报表</w:t>
      </w:r>
    </w:p>
    <w:p>
      <w:pPr>
        <w:spacing w:line="600" w:lineRule="exact"/>
        <w:ind w:firstLine="137" w:firstLineChars="49"/>
        <w:jc w:val="right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 xml:space="preserve">                                       年   月   日</w:t>
      </w:r>
    </w:p>
    <w:tbl>
      <w:tblPr>
        <w:tblStyle w:val="4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48"/>
        <w:gridCol w:w="1764"/>
        <w:gridCol w:w="1568"/>
        <w:gridCol w:w="1497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现任职务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1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2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8"/>
              </w:rPr>
              <w:t>从事离退休工作的时间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0" w:lineRule="atLeas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离退休工作在本人所有工作中的比重</w:t>
            </w:r>
          </w:p>
        </w:tc>
        <w:tc>
          <w:tcPr>
            <w:tcW w:w="1568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50%以下</w:t>
            </w:r>
          </w:p>
          <w:p>
            <w:pPr>
              <w:spacing w:line="0" w:lineRule="atLeas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50%-75%</w:t>
            </w:r>
          </w:p>
          <w:p>
            <w:pPr>
              <w:spacing w:line="0" w:lineRule="atLeas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75%-90%</w:t>
            </w:r>
          </w:p>
          <w:p>
            <w:pPr>
              <w:spacing w:line="0" w:lineRule="atLeas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单位离退休人数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2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</w:rPr>
              <w:t>月—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2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2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2"/>
                <w:szCs w:val="28"/>
              </w:rPr>
              <w:t>月</w:t>
            </w: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主要事迹</w:t>
            </w:r>
          </w:p>
        </w:tc>
        <w:tc>
          <w:tcPr>
            <w:tcW w:w="7206" w:type="dxa"/>
            <w:gridSpan w:val="5"/>
          </w:tcPr>
          <w:p>
            <w:pPr>
              <w:spacing w:line="0" w:lineRule="atLeas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（请另附页，概述本人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自2020年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1月1日以来或从事离退休工作以来的主要事迹， 2000字以内）</w:t>
            </w:r>
          </w:p>
          <w:p>
            <w:pPr>
              <w:spacing w:line="36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获奖情况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（请列举本人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自2020年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1月1日以来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在离退休工作领域获得的奖项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以及在本人从事离退休工作期间单位获奖情况，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课题研究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发表论文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（请列举本人在离退休工作领域发表的论文，可另附页）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负责人签字          （盖  章）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评审委员会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      见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评审委员会主任签字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学校意见</w:t>
            </w:r>
          </w:p>
        </w:tc>
        <w:tc>
          <w:tcPr>
            <w:tcW w:w="7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主管领导签字          （盖  章）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ZmI1MmZhNzkzMTYwNDFlMGIzOGRlMjJiNjEzOWEifQ=="/>
  </w:docVars>
  <w:rsids>
    <w:rsidRoot w:val="006049FC"/>
    <w:rsid w:val="00225E7F"/>
    <w:rsid w:val="004E061D"/>
    <w:rsid w:val="006049FC"/>
    <w:rsid w:val="00F558CA"/>
    <w:rsid w:val="0B0C6707"/>
    <w:rsid w:val="2D11623A"/>
    <w:rsid w:val="468B350C"/>
    <w:rsid w:val="4D2B04DA"/>
    <w:rsid w:val="62D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7</TotalTime>
  <ScaleCrop>false</ScaleCrop>
  <LinksUpToDate>false</LinksUpToDate>
  <CharactersWithSpaces>550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2019-06-20T01:23:00Z</dcterms:created>
  <dc:creator>zhp</dc:creator>
  <cp:lastModifiedBy>huiju</cp:lastModifiedBy>
  <dcterms:modified xsi:type="dcterms:W3CDTF">2024-04-17T00:32:55Z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2B3B209DAEDB4BD2852339CDF9062267_12</vt:lpwstr>
  </property>
</Properties>
</file>